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для застройки № 1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64:23:130125:64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размещения мультимодального терминала и сервисной инфраструктуры транспортного логистического центра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Озерское МО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2307000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 Форма владения землей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Собственность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7,2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301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127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113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0,05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0,08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м.кв.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Дополнительная информация о земельном участке</w:t>
      </w:r>
      <w:r>
        <w:rPr>
          <w:rFonts w:cs="Times New Roman" w:ascii="Times New Roman" w:hAnsi="Times New Roman"/>
          <w:sz w:val="24"/>
          <w:szCs w:val="24"/>
        </w:rPr>
        <w:t xml:space="preserve">: Вышеуказанный земельный участок относительно ровный, многоугольной формы, не застроенный, с малоценной растительностью, транспортная доступность хорошая, в водоохранную зону не входит, водной эрозии не подвержен, лесные насаждения отсутствуют. 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kern w:val="0"/>
          <w:sz w:val="24"/>
          <w:szCs w:val="24"/>
          <w:shd w:fill="FFFFFF" w:val="clear"/>
          <w:lang w:val="ru-RU" w:bidi="ar-SA"/>
        </w:rPr>
        <w:t xml:space="preserve">Для </w:t>
      </w:r>
      <w:r>
        <w:rPr>
          <w:rFonts w:cs="Times New Roman" w:ascii="Times New Roman" w:hAnsi="Times New Roman"/>
          <w:kern w:val="0"/>
          <w:sz w:val="24"/>
          <w:szCs w:val="24"/>
          <w:lang w:val="ru-RU" w:bidi="ar-SA"/>
        </w:rPr>
        <w:t>размещения мультимодального терминала и сервисной инфраструктуры транспортного логистического центра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>для застройки № 2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Земельный участок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64:23:121123:25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Для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складов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Озинское муниципальное образование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р.п. Озинки, ул. Колхозная, 77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990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Собственность Озинского муниципального образования 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«Силикат», 0,5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0,2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имеются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294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120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Уральск Республики Казахстан – 120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2,3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  <w:b/>
                <w:b/>
                <w:bCs/>
                <w:sz w:val="20"/>
                <w:lang w:val="ru-RU"/>
              </w:rPr>
            </w:pPr>
            <w:r>
              <w:rPr>
                <w:rFonts w:eastAsia="Times New Roman"/>
                <w:b/>
                <w:bCs/>
                <w:sz w:val="20"/>
                <w:lang w:val="ru-RU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Имеется возможность подключения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До водопровода 0,2 км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м.кв.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4"/>
          <w:szCs w:val="24"/>
        </w:rPr>
        <w:t>для размещения транспортного логистического центра.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</w:rPr>
        <w:t xml:space="preserve">для застройки № </w:t>
      </w:r>
      <w:r>
        <w:rPr>
          <w:rFonts w:cs="Times New Roman" w:ascii="Times New Roman" w:hAnsi="Times New Roman"/>
          <w:b/>
          <w:lang w:val="en-US"/>
        </w:rPr>
        <w:t>3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Муниципальный район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Название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Нежилые здание – База ДСД/депо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Кадастровый номер земельного участка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64:23:121184:6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Категория земель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Земли населенных пунктов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разрешенного использования земельного участка и объекта капитального строительства, в случае его наличия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Основные сведения о площадке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Собственник (правообладатель)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Почтовый адрес, телефон, адрес электронной почты, адрес интернет-сайта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413620, Российская Федерация, Саратовская область, Озинский район, р.п. Озинки, ул. Ленина, д.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.: 8 (845-76) 4-11-32, 4-10-64,                            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e-mail: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delo-ozinki@yandex.ru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Контактное лицо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Первый заместитель главы администрации Озинского муниципального района – Перин Дмитрий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Начальник отдела земельно-имущественных отношений – Зенкова Оксана Викторовна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Телефон,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e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mail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контактного лица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тел.: 8 (845-76) 4-10-89, 8 (845-76) 4-14-42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Адрес места расположения площадки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Саратовская область, Озинский район,            р.п. Озинки,  ул. Пугачевская , 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 кв.м.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права на земельный участок и иные объекты недвижимости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Казна Озинского муниципального района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«Элеватор Озинки», - 1,5 км.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ООО «Силикат» - 1,7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Расстояние до ближайших жилых домов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0,1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Наличие ограждений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Удаленность участка (в км) от: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Саратова – 295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Самара – 281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-ближайшего города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г. Ершов – 121 км, г. Уральск Республики Казахстан – 121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-автодороги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автомагистрали Энгельс-Ершов-Озинки- Республика  Казахстан – 2,5 км.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-железной дороги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 ж.д. станции Озинки – 0,1  км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-речного порта, пристани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Характеристика инфраструктуры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47"/>
        <w:gridCol w:w="1620"/>
        <w:gridCol w:w="1279"/>
        <w:gridCol w:w="2424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Вид инфраструктуры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Ед.измер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Мощность</w:t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Газоснабжение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куб.м./час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До газопровода 0,2 км.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Отопление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Гкал/час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Пар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Бар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Электроэнергия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 возможность подключения (0,025 км.)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Водоснабжение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 возможность подключения (0,05 км)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Канализация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Очистные сооружения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Куб.м/год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Котельные установки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кВт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Основные параметры зданий и сооружений, расположенных на площадке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689"/>
        <w:gridCol w:w="1209"/>
        <w:gridCol w:w="1305"/>
        <w:gridCol w:w="986"/>
        <w:gridCol w:w="1816"/>
        <w:gridCol w:w="1026"/>
        <w:gridCol w:w="1539"/>
      </w:tblGrid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Наименование здания, сооружения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Площадь, кв. м.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Этажность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Высота этажа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Строительный материал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  <w:t>Возможность расширения</w:t>
            </w:r>
          </w:p>
        </w:tc>
      </w:tr>
      <w:tr>
        <w:trPr/>
        <w:tc>
          <w:tcPr>
            <w:tcW w:w="1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1. Нежилое здание – База ДСД/депо</w:t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650,3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Кирпич силикатный</w:t>
            </w:r>
          </w:p>
        </w:tc>
        <w:tc>
          <w:tcPr>
            <w:tcW w:w="10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90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Имеется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Предложение по использования площадки: </w:t>
      </w:r>
      <w:r>
        <w:rPr>
          <w:rFonts w:cs="Times New Roman" w:ascii="Times New Roman" w:hAnsi="Times New Roman"/>
          <w:sz w:val="28"/>
          <w:szCs w:val="28"/>
        </w:rPr>
        <w:t>складские помещения, переоборудование под производственные помещения.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Карточка свободной производственной площадки и оборудования,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для застройки </w:t>
      </w:r>
      <w:r>
        <w:rPr>
          <w:rFonts w:cs="Times New Roman" w:ascii="Times New Roman" w:hAnsi="Times New Roman"/>
          <w:b/>
          <w:sz w:val="21"/>
          <w:szCs w:val="21"/>
        </w:rPr>
        <w:t xml:space="preserve"> № </w:t>
      </w:r>
      <w:r>
        <w:rPr>
          <w:rFonts w:cs="Times New Roman" w:ascii="Times New Roman" w:hAnsi="Times New Roman"/>
          <w:b/>
          <w:sz w:val="21"/>
          <w:szCs w:val="21"/>
        </w:rPr>
        <w:t>4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Муниципальное образование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Озинское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площадки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Тип площадки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Территория для застройки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 площадки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сведения о площадке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Предприятие (организация) – владелец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Озинский муниципальный район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Юридический адрес, 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Web-site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Контактное лицо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Заместитель главы администрации по экономике и инвестиционной политике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– Зенкова Оксана Викторовна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Телефон,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en-US" w:eastAsia="ru-RU" w:bidi="ar-SA"/>
              </w:rPr>
              <w:t>mail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 xml:space="preserve"> контактного лица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тел. 8-845 (76) 4-1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37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Адрес места расположения площадки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413620, Саратовская обл., р.п. Озинки,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ул. Пионерская, 88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 (общая), кадастровый номер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25779 кв.м., 64:23:120842:2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Форма владения землей и зданиями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Собственность Озинского муниципального района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Близлежащие производственные объекты и расстояние до них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АО ДСК «Автобан»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 50  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Расстояние до ближайших жилых домов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500 м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Наличие ограждений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Удаленность участка (в км) от: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субъекта Российской Федерации в котором находится площадка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Саратова – 291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-центра другого ближайшего субъекта Российской Федерации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Самара – 550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-ближайшего города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г. Ершов – 120 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-автодороги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автомагистрал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ь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 Энгельс — Ершов —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 xml:space="preserve">Озинки -Республика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Казахстана – 1км.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-железной дороги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 ж.д. станции Озинки – 1км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Характеристика инфраструктуры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1620"/>
        <w:gridCol w:w="1279"/>
        <w:gridCol w:w="2425"/>
      </w:tblGrid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Вид инфраструктуры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Ед.измер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Мощность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Описание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Отопление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Гкал/час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Пар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Бар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Электроэнергия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возможность подключения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Водоснабжение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Имеются 2 скважины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Канализация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Имеется  возможность подключения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Очистные сооружения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М.куб/год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Отстойник</w:t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Котельные установки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кВт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1"/>
                <w:lang w:val="ru-RU" w:eastAsia="ru-RU" w:bidi="ar-SA"/>
              </w:rPr>
              <w:t>Отсутствуют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>Основные параметры зданий и сооружений, расположенных на площадке</w:t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202"/>
        <w:gridCol w:w="1301"/>
        <w:gridCol w:w="961"/>
        <w:gridCol w:w="1715"/>
        <w:gridCol w:w="1083"/>
        <w:gridCol w:w="1541"/>
      </w:tblGrid>
      <w:tr>
        <w:trPr/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Наименование здания, сооружения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Площадь, м.кв.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Этажность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Высота этажа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Строительный материал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Износ,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Возможность расширения</w:t>
            </w:r>
          </w:p>
        </w:tc>
      </w:tr>
      <w:tr>
        <w:trPr/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20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48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d489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LibreOffice/7.1.3.2$Windows_X86_64 LibreOffice_project/47f78053abe362b9384784d31a6e56f8511eb1c1</Application>
  <AppVersion>15.0000</AppVersion>
  <Pages>8</Pages>
  <Words>1206</Words>
  <Characters>8857</Characters>
  <CharactersWithSpaces>9892</CharactersWithSpaces>
  <Paragraphs>360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2019-07-03T08:15:00Z</dcterms:created>
  <dc:creator>user</dc:creator>
  <dc:description/>
  <dc:language>ru-RU</dc:language>
  <cp:lastModifiedBy/>
  <cp:lastPrinted>2022-07-08T09:57:49Z</cp:lastPrinted>
  <dcterms:modified xsi:type="dcterms:W3CDTF">2023-04-27T16:43:45Z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